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Výzva na predloženie ponuky – prieskum trhu, kolo č.1,Spis č.: 03/2014</w:t>
      </w: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V rámci postupu vo verejnom obstarávaní podľa zákona č. 95/2013 Z.z., ktorým sa mení a dopĺňa zákon č.25/2006 Z.z. o verejnom obstarávaní a o zmene  a doplnení niektorých zákonov v znení neskorších predpisov a podľa pravidiel pri zadávaní zákaziek podľa § 9 ods.9  zákona plánujeme zadať zákazku  s názvom </w:t>
      </w:r>
      <w:r>
        <w:rPr>
          <w:b/>
          <w:bCs/>
          <w:sz w:val="18"/>
          <w:szCs w:val="18"/>
        </w:rPr>
        <w:t xml:space="preserve">zemiaky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Vašu ponuku je potrebné zaslať výlučne na našu </w:t>
      </w:r>
      <w:r>
        <w:rPr>
          <w:b/>
          <w:bCs/>
          <w:sz w:val="18"/>
          <w:szCs w:val="18"/>
        </w:rPr>
        <w:t>e-mailovú adresu pre ponuky v kontaktoch verejného obstarávateľa. Vašu ponuku doplňte do tejto tabuľky a pošlite na náš e-mail pre ponuku</w:t>
      </w:r>
      <w:r>
        <w:rPr>
          <w:sz w:val="18"/>
          <w:szCs w:val="18"/>
        </w:rPr>
        <w:t xml:space="preserve"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osobne alebo poštou na adresu: Reedukačné centrum, Bankov 15, 040 31 Košice, kancelária sekretariát riaditeľa školy.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dopravu na miesto dodania tovaru. Predpokladaná hodnota zákazky (bez DPH) je </w:t>
      </w:r>
      <w:r>
        <w:rPr>
          <w:b/>
          <w:bCs/>
          <w:sz w:val="18"/>
          <w:szCs w:val="18"/>
        </w:rPr>
        <w:t>1 500,- €. Termín</w:t>
      </w:r>
      <w:r w:rsidR="004B07C6">
        <w:rPr>
          <w:b/>
          <w:bCs/>
          <w:sz w:val="18"/>
          <w:szCs w:val="18"/>
        </w:rPr>
        <w:t xml:space="preserve"> na predloženie ponuky je do: 28.02</w:t>
      </w:r>
      <w:r>
        <w:rPr>
          <w:b/>
          <w:bCs/>
          <w:sz w:val="18"/>
          <w:szCs w:val="18"/>
        </w:rPr>
        <w:t>.2014 do 9.00 hod.</w:t>
      </w: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  <w:sectPr w:rsidR="0037053C">
          <w:headerReference w:type="default" r:id="rId7"/>
          <w:footerReference w:type="default" r:id="rId8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Špecifikácia požadovaného predmetu zákazky (podrobný opis) :</w:t>
      </w: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Príloha č. 1 – „Špecifikácia zákazky“</w:t>
      </w: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7053C" w:rsidRDefault="0037053C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Zmluvné podmienky</w:t>
      </w:r>
    </w:p>
    <w:p w:rsidR="0037053C" w:rsidRDefault="0037053C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Termín dodania:  </w:t>
      </w:r>
      <w:r>
        <w:rPr>
          <w:b/>
          <w:bCs/>
          <w:sz w:val="18"/>
          <w:szCs w:val="18"/>
        </w:rPr>
        <w:t>od účinnosti Zmluvy</w:t>
      </w:r>
    </w:p>
    <w:p w:rsidR="0037053C" w:rsidRDefault="0037053C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Miesto dodania:  </w:t>
      </w:r>
      <w:r>
        <w:rPr>
          <w:b/>
          <w:bCs/>
          <w:sz w:val="18"/>
          <w:szCs w:val="18"/>
        </w:rPr>
        <w:t>Reedukačné centrum, Bankov 15, 040 31 Košice</w:t>
      </w:r>
    </w:p>
    <w:p w:rsidR="0037053C" w:rsidRDefault="0037053C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Lehota splatnosti faktúr je minimálne:  </w:t>
      </w:r>
      <w:r>
        <w:rPr>
          <w:b/>
          <w:bCs/>
          <w:sz w:val="18"/>
          <w:szCs w:val="18"/>
        </w:rPr>
        <w:t>14 dní</w:t>
      </w:r>
    </w:p>
    <w:p w:rsidR="0037053C" w:rsidRDefault="0037053C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7053C" w:rsidRDefault="0037053C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Kontakty verejného obstarávateľa:</w:t>
      </w: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Verejný obstarávateľ: </w:t>
      </w:r>
      <w:r>
        <w:rPr>
          <w:b/>
          <w:bCs/>
          <w:sz w:val="18"/>
          <w:szCs w:val="18"/>
        </w:rPr>
        <w:t>Reedukačné centrum, Bankov 15, 040 31 Košice</w:t>
      </w: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Štatutárny orgán:        </w:t>
      </w:r>
      <w:r>
        <w:rPr>
          <w:b/>
          <w:bCs/>
          <w:sz w:val="18"/>
          <w:szCs w:val="18"/>
        </w:rPr>
        <w:t>Tibor Palko, riaditeľ školy</w:t>
      </w: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Kontakty pre verejné obstarávanie:</w:t>
      </w: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sz w:val="18"/>
          <w:szCs w:val="18"/>
        </w:rPr>
        <w:t xml:space="preserve">Kontaktná osoba pre verejné obstarávanie: </w:t>
      </w:r>
      <w:r>
        <w:rPr>
          <w:b/>
          <w:bCs/>
          <w:sz w:val="18"/>
          <w:szCs w:val="18"/>
        </w:rPr>
        <w:t>Martina Geczikov</w:t>
      </w:r>
      <w:r>
        <w:rPr>
          <w:sz w:val="18"/>
          <w:szCs w:val="18"/>
        </w:rPr>
        <w:t>á</w:t>
      </w: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Telefón: 055 / 6337231</w:t>
      </w: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Pracovný kontakt pre osoby: mgeczikova@centrum.sk</w:t>
      </w:r>
    </w:p>
    <w:p w:rsidR="0037053C" w:rsidRDefault="0037053C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E-mail pre podanie ponuky: </w:t>
      </w:r>
      <w:r>
        <w:rPr>
          <w:sz w:val="18"/>
          <w:szCs w:val="18"/>
        </w:rPr>
        <w:t>mgeczikova@centrum.sk</w:t>
      </w:r>
    </w:p>
    <w:p w:rsidR="0037053C" w:rsidRDefault="0037053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37053C" w:rsidRDefault="0037053C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Podmienky účasti (doklady + minimálna požadovaná úroveň): </w:t>
      </w:r>
    </w:p>
    <w:p w:rsidR="0037053C" w:rsidRDefault="0037053C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Príloha č. 2 </w:t>
      </w:r>
    </w:p>
    <w:p w:rsidR="0037053C" w:rsidRDefault="0037053C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37053C" w:rsidRDefault="0037053C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37053C" w:rsidRDefault="0037053C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37053C" w:rsidRDefault="0037053C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7204" w:type="dxa"/>
        <w:tblInd w:w="-125" w:type="dxa"/>
        <w:tblCellMar>
          <w:left w:w="142" w:type="dxa"/>
          <w:right w:w="113" w:type="dxa"/>
        </w:tblCellMar>
        <w:tblLook w:val="0000"/>
      </w:tblPr>
      <w:tblGrid>
        <w:gridCol w:w="4403"/>
        <w:gridCol w:w="2801"/>
      </w:tblGrid>
      <w:tr w:rsidR="0037053C" w:rsidRPr="006A0C29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7053C" w:rsidRPr="006A0C29" w:rsidRDefault="0037053C">
            <w:pPr>
              <w:pBdr>
                <w:right w:val="single" w:sz="4" w:space="4" w:color="auto"/>
              </w:pBd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6A0C29">
              <w:rPr>
                <w:rFonts w:eastAsiaTheme="minorEastAsia"/>
                <w:b/>
                <w:bCs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7053C" w:rsidRPr="006A0C29" w:rsidRDefault="0037053C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6A0C29">
              <w:rPr>
                <w:rFonts w:eastAsiaTheme="minorEastAsia"/>
                <w:b/>
                <w:bCs/>
                <w:sz w:val="18"/>
                <w:szCs w:val="18"/>
              </w:rPr>
              <w:t>Ponuka</w:t>
            </w:r>
          </w:p>
        </w:tc>
      </w:tr>
      <w:tr w:rsidR="0037053C" w:rsidRPr="006A0C29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37053C" w:rsidRPr="006A0C29" w:rsidRDefault="0037053C">
            <w:pPr>
              <w:pBdr>
                <w:right w:val="single" w:sz="4" w:space="4" w:color="auto"/>
              </w:pBd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6A0C29">
              <w:rPr>
                <w:rFonts w:eastAsiaTheme="minorEastAsia"/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7053C" w:rsidRPr="006A0C29" w:rsidRDefault="0037053C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37053C" w:rsidRPr="006A0C29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nil"/>
            </w:tcBorders>
          </w:tcPr>
          <w:p w:rsidR="0037053C" w:rsidRPr="006A0C29" w:rsidRDefault="0037053C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37053C" w:rsidRPr="006A0C29" w:rsidRDefault="0037053C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37053C" w:rsidRPr="006A0C29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37053C" w:rsidRPr="006A0C29" w:rsidRDefault="0037053C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6A0C29">
              <w:rPr>
                <w:rFonts w:eastAsiaTheme="minorEastAsia"/>
                <w:b/>
                <w:bCs/>
                <w:sz w:val="18"/>
                <w:szCs w:val="18"/>
              </w:rPr>
              <w:t xml:space="preserve"> Poznámka: </w:t>
            </w:r>
          </w:p>
        </w:tc>
      </w:tr>
      <w:tr w:rsidR="0037053C" w:rsidRPr="006A0C29">
        <w:trPr>
          <w:trHeight w:val="408"/>
        </w:trPr>
        <w:tc>
          <w:tcPr>
            <w:tcW w:w="7204" w:type="dxa"/>
            <w:gridSpan w:val="2"/>
            <w:tcBorders>
              <w:top w:val="nil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37053C" w:rsidRPr="006A0C29" w:rsidRDefault="0037053C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6A0C29">
              <w:rPr>
                <w:rFonts w:eastAsiaTheme="minorEastAsia"/>
                <w:sz w:val="18"/>
                <w:szCs w:val="18"/>
              </w:rPr>
              <w:t xml:space="preserve"> Cena spolu bez DPH: .................. sadzba DPH: .............. Nie som platca </w:t>
            </w:r>
            <w:r w:rsidR="00A85B76" w:rsidRPr="006A0C29">
              <w:rPr>
                <w:rFonts w:eastAsiaTheme="minorEastAsia"/>
                <w:sz w:val="18"/>
                <w:szCs w:val="18"/>
              </w:rPr>
              <w:fldChar w:fldCharType="begin"/>
            </w:r>
            <w:r w:rsidRPr="006A0C29">
              <w:rPr>
                <w:rFonts w:eastAsiaTheme="minorEastAsia"/>
                <w:sz w:val="18"/>
                <w:szCs w:val="18"/>
              </w:rPr>
              <w:instrText xml:space="preserve"> QUOTE </w:instrText>
            </w:r>
            <w:r w:rsidR="004B07C6" w:rsidRPr="00A85B76">
              <w:rPr>
                <w:rFonts w:ascii="Times New Roman" w:eastAsiaTheme="minorEastAsia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1.25pt">
                  <v:imagedata r:id="rId9" o:title="" chromakey="white"/>
                </v:shape>
              </w:pict>
            </w:r>
            <w:r w:rsidRPr="006A0C29">
              <w:rPr>
                <w:rFonts w:eastAsiaTheme="minorEastAsia"/>
                <w:sz w:val="18"/>
                <w:szCs w:val="18"/>
              </w:rPr>
              <w:instrText xml:space="preserve"> </w:instrText>
            </w:r>
            <w:r w:rsidR="00A85B76" w:rsidRPr="006A0C29">
              <w:rPr>
                <w:rFonts w:eastAsiaTheme="minorEastAsia"/>
                <w:sz w:val="18"/>
                <w:szCs w:val="18"/>
              </w:rPr>
              <w:fldChar w:fldCharType="separate"/>
            </w:r>
            <w:r w:rsidR="00A85B76" w:rsidRPr="00A85B76">
              <w:rPr>
                <w:rFonts w:ascii="Times New Roman" w:eastAsiaTheme="minorEastAsia" w:hAnsi="Times New Roman" w:cs="Times New Roman"/>
              </w:rPr>
              <w:pict>
                <v:shape id="_x0000_i1026" type="#_x0000_t75" style="width:48pt;height:11.25pt">
                  <v:imagedata r:id="rId9" o:title="" chromakey="white"/>
                </v:shape>
              </w:pict>
            </w:r>
            <w:r w:rsidR="00A85B76" w:rsidRPr="006A0C29">
              <w:rPr>
                <w:rFonts w:eastAsiaTheme="minorEastAsia"/>
                <w:sz w:val="18"/>
                <w:szCs w:val="18"/>
              </w:rPr>
              <w:fldChar w:fldCharType="end"/>
            </w:r>
          </w:p>
        </w:tc>
      </w:tr>
    </w:tbl>
    <w:p w:rsidR="0037053C" w:rsidRDefault="0037053C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Kontakty uchádzača:</w:t>
      </w:r>
    </w:p>
    <w:p w:rsidR="0037053C" w:rsidRDefault="0037053C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Názov a sídlo uchádzača: .................................</w:t>
      </w:r>
    </w:p>
    <w:p w:rsidR="0037053C" w:rsidRDefault="0037053C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Štatutárny orgán uchádzača: ........................................</w:t>
      </w:r>
    </w:p>
    <w:p w:rsidR="0037053C" w:rsidRDefault="0037053C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Kontakty pre ponuku:</w:t>
      </w:r>
    </w:p>
    <w:p w:rsidR="0037053C" w:rsidRDefault="0037053C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Kontaktná osoba pre ponuku: ....................................</w:t>
      </w:r>
    </w:p>
    <w:p w:rsidR="0037053C" w:rsidRDefault="0037053C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Tel., fax: ......................................</w:t>
      </w:r>
    </w:p>
    <w:p w:rsidR="0037053C" w:rsidRDefault="0037053C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rFonts w:ascii="Times New Roman" w:hAnsi="Times New Roman" w:cs="Times New Roman"/>
          <w:sz w:val="18"/>
          <w:szCs w:val="18"/>
        </w:rPr>
        <w:sectPr w:rsidR="0037053C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>
        <w:rPr>
          <w:sz w:val="18"/>
          <w:szCs w:val="18"/>
        </w:rPr>
        <w:t xml:space="preserve"> e-mail: ...............................................</w:t>
      </w:r>
    </w:p>
    <w:p w:rsidR="0037053C" w:rsidRDefault="0037053C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sectPr w:rsidR="0037053C" w:rsidSect="0037053C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5B" w:rsidRDefault="00B65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6585B" w:rsidRDefault="00B65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3C" w:rsidRDefault="0037053C">
    <w:pPr>
      <w:pStyle w:val="Pt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5B" w:rsidRDefault="00B65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6585B" w:rsidRDefault="00B65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3C" w:rsidRDefault="0037053C">
    <w:pPr>
      <w:pStyle w:val="Hlavika"/>
      <w:jc w:val="center"/>
      <w:rPr>
        <w:rFonts w:ascii="Times New Roman" w:hAnsi="Times New Roman" w:cs="Times New Roman"/>
        <w:b/>
        <w:bCs/>
      </w:rPr>
    </w:pPr>
    <w:r>
      <w:rPr>
        <w:b/>
        <w:bCs/>
      </w:rPr>
      <w:t>VZOR č.1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2CDE"/>
    <w:multiLevelType w:val="hybridMultilevel"/>
    <w:tmpl w:val="BA66750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ED8094A"/>
    <w:multiLevelType w:val="hybridMultilevel"/>
    <w:tmpl w:val="9378CF8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3C"/>
    <w:rsid w:val="001E005F"/>
    <w:rsid w:val="0037053C"/>
    <w:rsid w:val="004B07C6"/>
    <w:rsid w:val="006A0C29"/>
    <w:rsid w:val="009345C6"/>
    <w:rsid w:val="00A85B76"/>
    <w:rsid w:val="00B6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5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345C6"/>
    <w:pPr>
      <w:ind w:left="720"/>
    </w:pPr>
  </w:style>
  <w:style w:type="character" w:styleId="Textzstupnhosymbolu">
    <w:name w:val="Placeholder Text"/>
    <w:basedOn w:val="Predvolenpsmoodseku"/>
    <w:uiPriority w:val="99"/>
    <w:rsid w:val="009345C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9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345C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93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45C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93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45C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Company>Reedukačné centrum Košice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Silvia Šeňová</cp:lastModifiedBy>
  <cp:revision>4</cp:revision>
  <cp:lastPrinted>2013-08-05T11:21:00Z</cp:lastPrinted>
  <dcterms:created xsi:type="dcterms:W3CDTF">2014-01-15T10:53:00Z</dcterms:created>
  <dcterms:modified xsi:type="dcterms:W3CDTF">2014-01-20T12:02:00Z</dcterms:modified>
</cp:coreProperties>
</file>